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tbl>
      <w:tblPr>
        <w:tblW w:type="auto" w:w="0"/>
        <w:jc w:val="center"/>
        <w:tblLook w:firstColumn="1" w:firstRow="1" w:lastColumn="0" w:lastRow="0" w:noHBand="0" w:noVBand="1"/>
      </w:tblPr>
      <w:tblGrid>
        <w:gridCol w:w="7852"/>
        <w:gridCol w:w="7852"/>
      </w:tblGrid>
      <w:tr>
        <!-- left column -->
        <w:tc>
          <w:tcPr>
            <w:tcW w:type="dxa" w:w="7852"/>
          </w:tcPr>
          <w:tbl>
            <w:tblPr>
              <!-- <w:tblStyle w:val="a1"/> -->
              <w:jc w:val="center"/>
              <w:tblW w:w="0" w:type="auto"/>
              <w:tblLook w:firstRow="1" w:lastRow="0" w:firstColumn="1" w:lastColumn="0" w:noHBand="0" w:noVBand="1"/>
            </w:tblPr>
            <w:tblGrid>
              <w:gridCol w:w="4700"/>
              <w:gridCol w:w="3141"/>
            </w:tblGrid>
            <!-- OFFER TITLE -->
            <w:tr>
              <w:tc>
                <w:tcPr>
                  <w:tcW w:type="dxa" w:w="7852"/>
                  <w:gridSpan w:val="2"/>
                  <w:tcMar>
                    <w:left w:type="dxa" w:w="0"/>
                  </w:tcMar>
                </w:tcPr>
                <w:p>
                  <w:pPr>
                    <w:pStyle w:val="Normal"/>
                    <w:spacing w:before="0" w:after="0" w:line="276" w:lineRule="auto"/>
                  </w:pPr>
                  <w:r>
                    <w:rPr/>
                    <w:t>1-комн. кв. </w:t>
                  </w:r>
                </w:p>
              </w:tc>
            </w:tr>
            <!-- ADDRESS LINE ROW -->
            <w:tr>
              <w:tc>
                <w:tcPr>
                  <w:tcW w:type="dxa" w:w="7852"/>
                  <w:gridSpan w:val="2"/>
                  <w:tcMar>
                    <w:left w:type="dxa" w:w="0"/>
                  </w:tcMar>
                </w:tcPr>
                <w:p>
                  <w:pPr>
                    <w:pStyle w:val="Normal"/>
                    <w:spacing w:before="40" w:after="40"/>
                  </w:pPr>
                  <w:r>
                    <w:rPr>
                      <w:sz w:val="32"/>
                      <w:szCs w:val="32"/>
                    </w:rPr>
                    <w:t>Новосибирская область, Новосибирск, район Советский, Академгородок мкр, ул. Академическая, 36</w:t>
                  </w:r>
                </w:p>
              </w:tc>
            </w:tr>
            <!-- LANDMARK ROW -->
            <w:tr>
              <w:tc>
                <w:tcPr>
                  <w:tcW w:type="dxa" w:w="7852"/>
                  <w:gridSpan w:val="2"/>
                  <w:tcMar>
                    <w:left w:type="dxa" w:w="0"/>
                  </w:tcMar>
                </w:tcPr>
                <w:p>
                  <w:pPr>
                    <w:pStyle w:val="Normal"/>
                    <w:spacing w:before="0" w:after="0"/>
                  </w:pPr>
                  <w:r>
                    <w:rPr>
                      <w:sz w:val="22"/>
                      <w:szCs w:val="22"/>
                    </w:rPr>
                    <w:t>Метро: </w:t>
                  </w:r>
                </w:p>
              </w:tc>
            </w:tr>
            <!-- PRICE ROW -->
            <w:tr>
              <w:tc>
                <w:tcPr>
                  <w:tcW w:type="dxa" w:w="7852"/>
                  <w:gridSpan w:val="2"/>
                  <w:tcMar>
                    <w:left w:type="dxa" w:w="0"/>
                  </w:tcMar>
                </w:tcPr>
                <w:p>
                  <w:pPr>
                    <w:pStyle w:val="Normal"/>
                    <w:spacing w:before="150" w:after="40"/>
                  </w:pPr>
                  <w:r>
                    <w:rPr>
                      <w:b/>
                      <w:bCs/>
                      <w:sz w:val="30"/>
                      <w:szCs w:val="30"/>
                    </w:rPr>
                    <w:t>5 800 000 ₽</w:t>
                  </w:r>
                </w:p>
              </w:tc>
            </w:tr>
            <!-- OFFER CONDITION ROW -->
            <w:tr>
              <w:tc>
                <w:tcPr>
                  <w:tcW w:type="dxa" w:w="7852"/>
                  <w:gridSpan w:val="2"/>
                  <w:tcMar>
                    <w:left w:type="dxa" w:w="0"/>
                  </w:tcMar>
                </w:tcPr>
                <w:p>
                  <w:pPr>
                    <w:pStyle w:val="Normal"/>
                    <w:spacing w:before="0" w:after="0"/>
                  </w:pPr>
                  <w:r>
                    <w:rPr>
                      <w:sz w:val="20"/>
                      <w:szCs w:val="20"/>
                    </w:rPr>
                    <w:t>182 966 ₽ за м²</w:t>
                  </w:r>
                </w:p>
                <w:p/>
              </w:tc>
            </w:tr>
            <w:tr>
              <!-- OFFER PROPS TABLE -->
              <w:tc>
                <w:tcPr>
                  <w:tcW w:type="dxa" w:w="4700"/>
                  <w:tcMar>
                    <w:left w:type="dxa" w:w="0"/>
                  </w:tcMar>
                </w:tcPr>
                <w:tbl>
                  <w:tblPr>
                    <!-- <w:tblStyle w:val="a1"/> -->
                    <w:jc w:val="left"/>
                    <w:tblW w:w="0" w:type="auto"/>
                    <w:tblLook w:val="04A0" w:firstRow="1" w:lastRow="0" w:firstColumn="1" w:lastColumn="0" w:noHBand="0" w:noVBand="1"/>
                  </w:tblPr>
                  <w:tblGrid>
                    <w:gridCol w:w="2350"/>
                    <w:gridCol w:w="2350"/>
                  </w:tblGrid>
                  <w:tr>
                    <w:tc>
                      <w:tcPr>
                        <w:tcW w:type="dxa" w:w="4700"/>
                        <w:gridSpan w:val="2"/>
                        <w:tcMar>
                          <w:left w:type="dxa" w:w="0"/>
                        </w:tcMar>
                      </w:tcPr>
                      <w:p>
                        <w:pPr>
                          <w:pStyle w:val="SubHeaders"/>
                        </w:pPr>
                        <w:r>
                          <w:rPr/>
                          <w:t>Общая информация:</w:t>
                        </w:r>
                      </w:p>
                    </w:tc>
                  </w:tr>
                  <w:tr>
                    <w:tc>
                      <w:tcPr>
                        <w:tcW w:type="dxa" w:w="2350"/>
                        <w:tcMar>
                          <w:left w:type="dxa" w:w="0"/>
                        </w:tcMar>
                      </w:tcPr>
                      <w:p>
                        <w:pPr>
                          <w:pStyle w:val="StuffItems"/>
                        </w:pPr>
                        <w:r>
                          <w:rPr/>
                          <w:t>Этаж:</w:t>
                        </w:r>
                      </w:p>
                    </w:tc>
                    <w:tc>
                      <w:tcPr>
                        <w:tcW w:type="dxa" w:w="2350"/>
                        <w:tcMar>
                          <w:left w:type="dxa" w:w="0"/>
                        </w:tcMar>
                      </w:tcPr>
                      <w:p>
                        <w:pPr>
                          <w:pStyle w:val="StuffItems"/>
                        </w:pPr>
                        <w:r>
                          <w:rPr/>
                          <w:t>1 / 4</w:t>
                        </w:r>
                      </w:p>
                    </w:tc>
                  </w:tr>
                  <w:tr>
                    <w:tc>
                      <w:tcPr>
                        <w:tcW w:type="dxa" w:w="2350"/>
                        <w:tcMar>
                          <w:left w:type="dxa" w:w="0"/>
                        </w:tcMar>
                      </w:tcPr>
                      <w:p>
                        <w:pPr>
                          <w:pStyle w:val="StuffItems"/>
                        </w:pPr>
                        <w:r>
                          <w:rPr/>
                          <w:t>Тип дома:</w:t>
                        </w:r>
                      </w:p>
                    </w:tc>
                    <w:tc>
                      <w:tcPr>
                        <w:tcW w:type="dxa" w:w="2350"/>
                        <w:tcMar>
                          <w:left w:type="dxa" w:w="0"/>
                        </w:tcMar>
                      </w:tcPr>
                      <w:p>
                        <w:pPr>
                          <w:pStyle w:val="StuffItems"/>
                        </w:pPr>
                        <w:r>
                          <w:rPr/>
                          <w:t>вторичка</w:t>
                        </w:r>
                      </w:p>
                    </w:tc>
                  </w:tr>
                  <w:tr>
                    <w:tc>
                      <w:tcPr>
                        <w:tcW w:type="dxa" w:w="2350"/>
                        <w:tcMar>
                          <w:left w:type="dxa" w:w="0"/>
                        </w:tcMar>
                      </w:tcPr>
                      <w:p>
                        <w:pPr>
                          <w:pStyle w:val="StuffItems"/>
                        </w:pPr>
                        <w:r>
                          <w:rPr/>
                          <w:t>Тип продажи:</w:t>
                        </w:r>
                      </w:p>
                    </w:tc>
                    <w:tc>
                      <w:tcPr>
                        <w:tcW w:type="dxa" w:w="2350"/>
                        <w:tcMar>
                          <w:left w:type="dxa" w:w="0"/>
                        </w:tcMar>
                      </w:tcPr>
                      <w:p>
                        <w:pPr>
                          <w:pStyle w:val="StuffItems"/>
                        </w:pPr>
                        <w:r>
                          <w:rPr/>
                          <w:t>свободная</w:t>
                        </w:r>
                      </w:p>
                    </w:tc>
                  </w:tr>
                  <w:tr>
                    <w:tc>
                      <w:tcPr>
                        <w:tcW w:type="dxa" w:w="2350"/>
                        <w:tcMar>
                          <w:left w:type="dxa" w:w="0"/>
                        </w:tcMar>
                      </w:tcPr>
                      <w:p>
                        <w:pPr>
                          <w:pStyle w:val="StuffItems"/>
                        </w:pPr>
                        <w:r>
                          <w:rPr/>
                          <w:t>Общая площадь:</w:t>
                        </w:r>
                      </w:p>
                    </w:tc>
                    <w:tc>
                      <w:tcPr>
                        <w:tcW w:type="dxa" w:w="2350"/>
                        <w:tcMar>
                          <w:left w:type="dxa" w:w="0"/>
                        </w:tcMar>
                      </w:tcPr>
                      <w:p>
                        <w:pPr>
                          <w:pStyle w:val="StuffItems"/>
                        </w:pPr>
                        <w:r>
                          <w:rPr/>
                          <w:t>31.7 м²</w:t>
                        </w:r>
                      </w:p>
                    </w:tc>
                  </w:tr>
                  <w:tr>
                    <w:tc>
                      <w:tcPr>
                        <w:tcW w:type="dxa" w:w="2350"/>
                        <w:tcMar>
                          <w:left w:type="dxa" w:w="0"/>
                        </w:tcMar>
                      </w:tcPr>
                      <w:p>
                        <w:pPr>
                          <w:pStyle w:val="StuffItems"/>
                        </w:pPr>
                        <w:r>
                          <w:rPr/>
                          <w:t>Площадь комнат:</w:t>
                        </w:r>
                      </w:p>
                    </w:tc>
                    <w:tc>
                      <w:tcPr>
                        <w:tcW w:type="dxa" w:w="2350"/>
                        <w:tcMar>
                          <w:left w:type="dxa" w:w="0"/>
                        </w:tcMar>
                      </w:tcPr>
                      <w:p>
                        <w:pPr>
                          <w:pStyle w:val="StuffItems"/>
                        </w:pPr>
                        <w:r>
                          <w:rPr/>
                          <w:t>—</w:t>
                        </w:r>
                      </w:p>
                    </w:tc>
                  </w:tr>
                  <w:tr>
                    <w:tc>
                      <w:tcPr>
                        <w:tcW w:type="dxa" w:w="2350"/>
                        <w:tcMar>
                          <w:left w:type="dxa" w:w="0"/>
                        </w:tcMar>
                      </w:tcPr>
                      <w:p>
                        <w:pPr>
                          <w:pStyle w:val="StuffItems"/>
                        </w:pPr>
                        <w:r>
                          <w:rPr/>
                          <w:t>Жилая площадь:</w:t>
                        </w:r>
                      </w:p>
                    </w:tc>
                    <w:tc>
                      <w:tcPr>
                        <w:tcW w:type="dxa" w:w="2350"/>
                        <w:tcMar>
                          <w:left w:type="dxa" w:w="0"/>
                        </w:tcMar>
                      </w:tcPr>
                      <w:p>
                        <w:pPr>
                          <w:pStyle w:val="StuffItems"/>
                        </w:pPr>
                        <w:r>
                          <w:rPr/>
                          <w:t>18.9 м²</w:t>
                        </w:r>
                      </w:p>
                    </w:tc>
                  </w:tr>
                  <w:tr>
                    <w:tc>
                      <w:tcPr>
                        <w:tcW w:type="dxa" w:w="2350"/>
                        <w:tcMar>
                          <w:left w:type="dxa" w:w="0"/>
                        </w:tcMar>
                      </w:tcPr>
                      <w:p>
                        <w:pPr>
                          <w:pStyle w:val="StuffItems"/>
                        </w:pPr>
                        <w:r>
                          <w:rPr/>
                          <w:t>Площадь кухни:</w:t>
                        </w:r>
                      </w:p>
                    </w:tc>
                    <w:tc>
                      <w:tcPr>
                        <w:tcW w:type="dxa" w:w="2350"/>
                        <w:tcMar>
                          <w:left w:type="dxa" w:w="0"/>
                        </w:tcMar>
                      </w:tcPr>
                      <w:p>
                        <w:pPr>
                          <w:pStyle w:val="StuffItems"/>
                        </w:pPr>
                        <w:r>
                          <w:rPr/>
                          <w:t>6.7 м²</w:t>
                        </w:r>
                      </w:p>
                    </w:tc>
                  </w:tr>
                  <w:tr>
                    <w:tc>
                      <w:tcPr>
                        <w:tcW w:type="dxa" w:w="2350"/>
                        <w:tcMar>
                          <w:left w:type="dxa" w:w="0"/>
                        </w:tcMar>
                      </w:tcPr>
                      <w:p>
                        <w:pPr>
                          <w:pStyle w:val="StuffItems"/>
                        </w:pPr>
                        <w:r>
                          <w:rPr/>
                          <w:t>Санузел:</w:t>
                        </w:r>
                      </w:p>
                    </w:tc>
                    <w:tc>
                      <w:tcPr>
                        <w:tcW w:type="dxa" w:w="2350"/>
                        <w:tcMar>
                          <w:left w:type="dxa" w:w="0"/>
                        </w:tcMar>
                      </w:tcPr>
                      <w:p>
                        <w:pPr>
                          <w:pStyle w:val="StuffItems"/>
                        </w:pPr>
                        <w:r>
                          <w:rPr/>
                          <w:t>—</w:t>
                        </w:r>
                      </w:p>
                    </w:tc>
                  </w:tr>
                  <w:tr>
                    <w:tc>
                      <w:tcPr>
                        <w:tcW w:type="dxa" w:w="2350"/>
                        <w:tcMar>
                          <w:left w:type="dxa" w:w="0"/>
                        </w:tcMar>
                      </w:tcPr>
                      <w:p>
                        <w:pPr>
                          <w:pStyle w:val="StuffItems"/>
                        </w:pPr>
                        <w:r>
                          <w:rPr/>
                          <w:t>Балкон:</w:t>
                        </w:r>
                      </w:p>
                    </w:tc>
                    <w:tc>
                      <w:tcPr>
                        <w:tcW w:type="dxa" w:w="2350"/>
                        <w:tcMar>
                          <w:left w:type="dxa" w:w="0"/>
                        </w:tcMar>
                      </w:tcPr>
                      <w:p>
                        <w:pPr>
                          <w:pStyle w:val="StuffItems"/>
                        </w:pPr>
                        <w:r>
                          <w:rPr/>
                          <w:t>—</w:t>
                        </w:r>
                      </w:p>
                    </w:tc>
                  </w:tr>
                  <w:tr>
                    <w:tc>
                      <w:tcPr>
                        <w:tcW w:type="dxa" w:w="2350"/>
                        <w:tcMar>
                          <w:left w:type="dxa" w:w="0"/>
                        </w:tcMar>
                      </w:tcPr>
                      <w:p>
                        <w:pPr>
                          <w:pStyle w:val="StuffItems"/>
                        </w:pPr>
                        <w:r>
                          <w:rPr/>
                          <w:t>Лифт:</w:t>
                        </w:r>
                      </w:p>
                    </w:tc>
                    <w:tc>
                      <w:tcPr>
                        <w:tcW w:type="dxa" w:w="2350"/>
                        <w:tcMar>
                          <w:left w:type="dxa" w:w="0"/>
                        </w:tcMar>
                      </w:tcPr>
                      <w:p>
                        <w:pPr>
                          <w:pStyle w:val="StuffItems"/>
                        </w:pPr>
                        <w:r>
                          <w:rPr/>
                          <w:t>—</w:t>
                        </w:r>
                      </w:p>
                    </w:tc>
                  </w:tr>
                  <w:tr>
                    <w:tc>
                      <w:tcPr>
                        <w:tcW w:type="dxa" w:w="2350"/>
                        <w:tcMar>
                          <w:left w:type="dxa" w:w="0"/>
                        </w:tcMar>
                      </w:tcPr>
                      <w:p>
                        <w:pPr>
                          <w:pStyle w:val="StuffItems"/>
                        </w:pPr>
                        <w:r>
                          <w:rPr/>
                          <w:t>Вид из окна:</w:t>
                        </w:r>
                      </w:p>
                    </w:tc>
                    <w:tc>
                      <w:tcPr>
                        <w:tcW w:type="dxa" w:w="2350"/>
                        <w:tcMar>
                          <w:left w:type="dxa" w:w="0"/>
                        </w:tcMar>
                      </w:tcPr>
                      <w:p>
                        <w:pPr>
                          <w:pStyle w:val="StuffItems"/>
                        </w:pPr>
                        <w:r>
                          <w:rPr/>
                          <w:t>—</w:t>
                        </w:r>
                      </w:p>
                    </w:tc>
                  </w:tr>
                  <w:tr>
                    <w:tc>
                      <w:tcPr>
                        <w:tcW w:type="dxa" w:w="2350"/>
                        <w:tcMar>
                          <w:left w:type="dxa" w:w="0"/>
                        </w:tcMar>
                      </w:tcPr>
                      <w:p>
                        <w:pPr>
                          <w:pStyle w:val="StuffItems"/>
                        </w:pPr>
                        <w:r>
                          <w:rPr/>
                          <w:t>Телефон:</w:t>
                        </w:r>
                      </w:p>
                    </w:tc>
                    <w:tc>
                      <w:tcPr>
                        <w:tcW w:type="dxa" w:w="2350"/>
                        <w:tcMar>
                          <w:left w:type="dxa" w:w="0"/>
                        </w:tcMar>
                      </w:tcPr>
                      <w:p>
                        <w:pPr>
                          <w:pStyle w:val="StuffItems"/>
                        </w:pPr>
                        <w:r>
                          <w:rPr/>
                          <w:t>нет</w:t>
                        </w:r>
                      </w:p>
                    </w:tc>
                  </w:tr>
                </w:tbl>
                <w:p/>
              </w:tc>
              <!-- ENABLED STAFF TABLE -->
              <w:tc>
                <w:tcPr>
                  <w:tcW w:type="dxa" w:w="3141"/>
                  <w:tcMar>
                    <w:left w:type="dxa" w:w="0"/>
                  </w:tcMar>
                </w:tcPr>
                <w:tbl>
                  <w:tblPr>
                    <!-- <w:tblStyle w:val="a1"/> -->
                    <w:jc w:val="left"/>
                    <w:tblW w:w="0" w:type="auto"/>
                    <w:tblLook w:firstRow="1" w:lastRow="0" w:firstColumn="1" w:lastColumn="0" w:noHBand="0" w:noVBand="1"/>
                  </w:tblPr>
                  <w:tblGrid>
                    <w:gridCol w:w="300"/>
                    <w:gridCol w:w="2841"/>
                  </w:tblGrid>
                  <w:tr>
                    <w:tc>
                      <w:tcPr>
                        <w:tcW w:type="dxa" w:w="3141"/>
                        <w:gridSpan w:val="2"/>
                        <w:tcMar>
                          <w:left w:type="dxa" w:w="0"/>
                        </w:tcMar>
                      </w:tcPr>
                      <w:p>
                        <w:pPr>
                          <w:pStyle w:val="SubHeaders"/>
                        </w:pPr>
                        <w:r>
                          <w:rPr/>
                          <w:t>В квартире:</w:t>
                        </w:r>
                      </w:p>
                    </w:tc>
                  </w:tr>
                  <!-- begin Телефон-->
                  <w:tr>
                    <w:tc>
                      <w:tcPr>
                        <w:tcW w:type="dxa" w:w="300"/>
                        <w:vAlign w:val="center"/>
                        <w:tcMar>
                          <w:left w:type="dxa" w:w="0"/>
                          <w:right w:type="dxa" w:w="0"/>
                          <w:top w:type="dxa" w:w="0"/>
                        </w:tcMar>
                      </w:tcPr>
                      <w:p>
                        <w:pPr>
                          <w:jc w:val="center"/>
                          <w:pStyle w:val="StuffItems"/>
                        </w:pPr>
                        <w:r>
                          <w:rPr/>
                          <w:drawing>
                            <wp:inline distT="0" distB="0" distL="0" distR="0">
                              <wp:extent cx="110414" cy="110414"/>
                              <wp:effectExtent l="0" t="0" r="0" b="0"/>
                              <wp:docPr id="1" name="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
                                      <pic:cNvPicPr/>
                                    </pic:nvPicPr>
                                    <pic:blipFill>
                                      <a:blip r:embed="no">
                                </a:blip>
                                      <a:stretch>
                                        <a:fillRect/>
                                      </a:stretch>
                                    </pic:blipFill>
                                    <pic:spPr>
                                      <a:xfrm>
                                        <a:off x="0" y="0"/>
                                        <a:ext cx="110414" cy="110414"/>
                                      </a:xfrm>
                                      <a:prstGeom prst="rect">
                                        <a:avLst/>
                                      </a:prstGeom>
                                    </pic:spPr>
                                  </pic:pic>
                                </a:graphicData>
                              </a:graphic>
                            </wp:inline>
                          </w:drawing>
                        </w:r>
                      </w:p>
                    </w:tc>
                    <w:tc>
                      <w:tcPr>
                        <w:tcW w:w="2841:" w:type="dxa"/>
                        <w:tcMar>
                          <w:left w:type="dxa" w:w="0"/>
                        </w:tcMar>
                      </w:tcPr>
                      <w:p>
                        <w:pPr>
                          <w:pStyle w:val="StuffItems"/>
                        </w:pPr>
                        <w:r>
                          <w:rPr/>
                          <w:t>Телефон</w:t>
                        </w:r>
                      </w:p>
                    </w:tc>
                  </w:tr>
                  <!-- end Телефон -->
                </w:tbl>
                <w:p/>
              </w:tc>
            </w:tr>
          </w:tbl>
          <w:p/>
        </w:tc>
        <w:tc>
          <w:tcPr>
            <w:tcW w:type="dxa" w:w="7852"/>
          </w:tcPr>
          <w:tbl>
            <w:tblPr>
              <!-- <w:tblStyle w:val="a1"/> -->
              <w:tblW w:w="0" w:type="auto"/>
              <w:jc w:val="center"/>
              <w:tblLook w:firstRow="1" w:lastRow="0" w:firstColumn="1" w:lastColumn="0" w:noHBand="0" w:noVBand="1"/>
            </w:tblPr>
            <w:tblGrid>
              <w:gridCol w:w="7852"/>
            </w:tblGrid>
            <w:tr>
              <w:tc>
                <w:tcPr>
                  <w:tcW w:type="dxa" w:w="7852"/>
                  <w:tcMar>
                    <w:right w:type="dxa" w:w="0"/>
                  </w:tcMar>
                </w:tcPr>
                <w:p>
                  <w:pPr>
                    <w:pStyle w:val="Normal"/>
                    <w:jc w:val="right"/>
                  </w:pPr>
                  <w:r>
                    <w:t>05 ноября, 14:25</w:t>
                  </w:r>
                </w:p>
              </w:tc>
            </w:tr>
            <w:tr>
              <w:tc>
                <w:tcPr>
                  <w:tcW w:type="dxa" w:w="7852"/>
                  <w:tcMar>
                    <w:right w:type="dxa" w:w="0"/>
                    <w:jc w:val="center"/>
                  </w:tcMar>
                </w:tcPr>
                <w:p>
                  <w:pPr>
                    <w:jc w:val="center"/>
                  </w:pPr>
                  <w:r>
                    <w:rPr/>
                    <w:drawing>
                      <wp:inline distT="0" distB="0" distL="0" distR="0">
                        <wp:extent cx="4953000" cy="3714750"/>
                        <wp:effectExtent l="0" t="0" r="0" b="0"/>
                        <wp:docPr id="1" name="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
                                <pic:cNvPicPr/>
                              </pic:nvPicPr>
                              <pic:blipFill>
                                <a:blip r:embed="map">
                                </a:blip>
                                <a:stretch>
                                  <a:fillRect/>
                                </a:stretch>
                              </pic:blipFill>
                              <pic:spPr>
                                <a:xfrm>
                                  <a:off x="0" y="0"/>
                                  <a:ext cx="4953000" cy="3714750"/>
                                </a:xfrm>
                                <a:prstGeom prst="rect">
                                  <a:avLst/>
                                </a:prstGeom>
                              </pic:spPr>
                            </pic:pic>
                          </a:graphicData>
                        </a:graphic>
                      </wp:inline>
                    </w:drawing>
                  </w:r>
                </w:p>
              </w:tc>
            </w:tr>
          </w:tbl>
          <w:p/>
        </w:tc>
      </w:tr>
    </w:tbl>
    <!-- Owner paragraph-->
    <w:p>
      <w:pPr>
        <w:pStyle w:val="Normal"/>
        <w:spacing w:before="40" w:after="240"/>
      </w:pPr>
      <w:r>
        <w:t xml:space="preserve">Представитель: </w:t>
      </w:r>
      <w:r>
        <w:rPr>
          <w:b/>
          <w:bCs/>
          <w:shd w:fill="auto" w:val="clear"/>
        </w:rPr>
        <w:t>Представитель: ID 126999667</w:t>
      </w:r>
    </w:p>
    <!-- offer description -->
    <w:p>
      <w:pPr>
        <w:pStyle w:val="Normal"/>
        <w:spacing w:before="0" w:after="0" w:beforeLines="0" w:afterLines="0"/>
      </w:pPr>
      <w:r>
        <w:t>В продаже 1-комнатная квартира в верхней зоне Академгородка с выходом на зеленую зону. В квартире частично сделан демонтаж и начат ремонт. Поставлены качественные пластиковые окна, балкона нет.  Из окон открывается потрясающий вид на зеленую зону. В совмещенном санузле кафель. Продажа без опек, обременений, один собственник по документам. Рядом есть школа, гимназия, детский сад, остановки общественного транспорта, ботанический сад СО РАН, что делает данный вариант выгодным как для сдачи, так и для собственного проживания.  
Дополнительно оплачивается комиссия с покупателя.
Код пользователя: 16612
Номер в базе: 13443758</w:t>
      </w:r>
    </w:p>
    <w:p>
      <w:pPr>
        <w:pStyle w:val="Normal"/>
        <w:spacing w:before="240" w:after="40"/>
      </w:pPr>
      <w:r>
        <w:t xml:space="preserve">Телефоны: </w:t>
      </w:r>
      <w:r>
        <w:rPr>
          <w:b/>
          <w:bCs/>
        </w:rPr>
        <w:t>+7 913 934-27-30</w:t>
      </w:r>
    </w:p>
    <w:tbl>
      <w:tblPr>
        <w:tblStyle w:val="a1"/>
        <w:tblW w:w="15704" w:type="dxa"/>
        <w:tblLook w:firstRow="1" w:lastRow="0" w:firstColumn="1" w:lastColumn="0" w:noHBand="0" w:noVBand="1"/>
        <w:jc w:val="center"/>
        <w:tblLayout w:type="fixed"/>
      </w:tblPr>
      <w:tblGrid>
        <w:gridCol w:w="7852"/>
        <w:gridCol w:w="7852"/>
      </w:tblGrid>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4"/>
                          <pic:cNvPicPr/>
                        </pic:nvPicPr>
                        <pic:blipFill>
                          <a:blip r:embed="rId4">
                                </a:blip>
                          <a:stretch>
                            <a:fillRect/>
                          </a:stretch>
                        </pic:blipFill>
                        <pic:spPr>
                          <a:xfrm>
                            <a:off x="0" y="0"/>
                            <a:ext cx="4806287"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3202940" cy="3202940"/>
                  <wp:effectExtent l="0" t="0" r="0" b="0"/>
                  <wp:docPr id="1" name="rI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5"/>
                          <pic:cNvPicPr/>
                        </pic:nvPicPr>
                        <pic:blipFill>
                          <a:blip r:embed="rId5">
                                </a:blip>
                          <a:stretch>
                            <a:fillRect/>
                          </a:stretch>
                        </pic:blipFill>
                        <pic:spPr>
                          <a:xfrm>
                            <a:off x="0" y="0"/>
                            <a:ext cx="3202940"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6"/>
                          <pic:cNvPicPr/>
                        </pic:nvPicPr>
                        <pic:blipFill>
                          <a:blip r:embed="rId6">
                                </a:blip>
                          <a:stretch>
                            <a:fillRect/>
                          </a:stretch>
                        </pic:blipFill>
                        <pic:spPr>
                          <a:xfrm>
                            <a:off x="0" y="0"/>
                            <a:ext cx="4806287"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7"/>
                          <pic:cNvPicPr/>
                        </pic:nvPicPr>
                        <pic:blipFill>
                          <a:blip r:embed="rId7">
                                </a:blip>
                          <a:stretch>
                            <a:fillRect/>
                          </a:stretch>
                        </pic:blipFill>
                        <pic:spPr>
                          <a:xfrm>
                            <a:off x="0" y="0"/>
                            <a:ext cx="4806287"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8"/>
                          <pic:cNvPicPr/>
                        </pic:nvPicPr>
                        <pic:blipFill>
                          <a:blip r:embed="rId8">
                                </a:blip>
                          <a:stretch>
                            <a:fillRect/>
                          </a:stretch>
                        </pic:blipFill>
                        <pic:spPr>
                          <a:xfrm>
                            <a:off x="0" y="0"/>
                            <a:ext cx="4806287"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9"/>
                          <pic:cNvPicPr/>
                        </pic:nvPicPr>
                        <pic:blipFill>
                          <a:blip r:embed="rId9">
                                </a:blip>
                          <a:stretch>
                            <a:fillRect/>
                          </a:stretch>
                        </pic:blipFill>
                        <pic:spPr>
                          <a:xfrm>
                            <a:off x="0" y="0"/>
                            <a:ext cx="4806287"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0"/>
                          <pic:cNvPicPr/>
                        </pic:nvPicPr>
                        <pic:blipFill>
                          <a:blip r:embed="rId10">
                                </a:blip>
                          <a:stretch>
                            <a:fillRect/>
                          </a:stretch>
                        </pic:blipFill>
                        <pic:spPr>
                          <a:xfrm>
                            <a:off x="0" y="0"/>
                            <a:ext cx="4806287"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1"/>
                          <pic:cNvPicPr/>
                        </pic:nvPicPr>
                        <pic:blipFill>
                          <a:blip r:embed="rId11">
                                </a:blip>
                          <a:stretch>
                            <a:fillRect/>
                          </a:stretch>
                        </pic:blipFill>
                        <pic:spPr>
                          <a:xfrm>
                            <a:off x="0" y="0"/>
                            <a:ext cx="4806287"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2"/>
                          <pic:cNvPicPr/>
                        </pic:nvPicPr>
                        <pic:blipFill>
                          <a:blip r:embed="rId12">
                                </a:blip>
                          <a:stretch>
                            <a:fillRect/>
                          </a:stretch>
                        </pic:blipFill>
                        <pic:spPr>
                          <a:xfrm>
                            <a:off x="0" y="0"/>
                            <a:ext cx="4806287"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3"/>
                          <pic:cNvPicPr/>
                        </pic:nvPicPr>
                        <pic:blipFill>
                          <a:blip r:embed="rId13">
                                </a:blip>
                          <a:stretch>
                            <a:fillRect/>
                          </a:stretch>
                        </pic:blipFill>
                        <pic:spPr>
                          <a:xfrm>
                            <a:off x="0" y="0"/>
                            <a:ext cx="4806287"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4"/>
                          <pic:cNvPicPr/>
                        </pic:nvPicPr>
                        <pic:blipFill>
                          <a:blip r:embed="rId14">
                                </a:blip>
                          <a:stretch>
                            <a:fillRect/>
                          </a:stretch>
                        </pic:blipFill>
                        <pic:spPr>
                          <a:xfrm>
                            <a:off x="0" y="0"/>
                            <a:ext cx="4806287"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5"/>
                          <pic:cNvPicPr/>
                        </pic:nvPicPr>
                        <pic:blipFill>
                          <a:blip r:embed="rId15">
                                </a:blip>
                          <a:stretch>
                            <a:fillRect/>
                          </a:stretch>
                        </pic:blipFill>
                        <pic:spPr>
                          <a:xfrm>
                            <a:off x="0" y="0"/>
                            <a:ext cx="4806287"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6"/>
                          <pic:cNvPicPr/>
                        </pic:nvPicPr>
                        <pic:blipFill>
                          <a:blip r:embed="rId16">
                                </a:blip>
                          <a:stretch>
                            <a:fillRect/>
                          </a:stretch>
                        </pic:blipFill>
                        <pic:spPr>
                          <a:xfrm>
                            <a:off x="0" y="0"/>
                            <a:ext cx="4806287"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7"/>
                          <pic:cNvPicPr/>
                        </pic:nvPicPr>
                        <pic:blipFill>
                          <a:blip r:embed="rId17">
                                </a:blip>
                          <a:stretch>
                            <a:fillRect/>
                          </a:stretch>
                        </pic:blipFill>
                        <pic:spPr>
                          <a:xfrm>
                            <a:off x="0" y="0"/>
                            <a:ext cx="4806287"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8"/>
                          <pic:cNvPicPr/>
                        </pic:nvPicPr>
                        <pic:blipFill>
                          <a:blip r:embed="rId18">
                                </a:blip>
                          <a:stretch>
                            <a:fillRect/>
                          </a:stretch>
                        </pic:blipFill>
                        <pic:spPr>
                          <a:xfrm>
                            <a:off x="0" y="0"/>
                            <a:ext cx="4806287"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9"/>
                          <pic:cNvPicPr/>
                        </pic:nvPicPr>
                        <pic:blipFill>
                          <a:blip r:embed="rId19">
                                </a:blip>
                          <a:stretch>
                            <a:fillRect/>
                          </a:stretch>
                        </pic:blipFill>
                        <pic:spPr>
                          <a:xfrm>
                            <a:off x="0" y="0"/>
                            <a:ext cx="4806287"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0"/>
                          <pic:cNvPicPr/>
                        </pic:nvPicPr>
                        <pic:blipFill>
                          <a:blip r:embed="rId20">
                                </a:blip>
                          <a:stretch>
                            <a:fillRect/>
                          </a:stretch>
                        </pic:blipFill>
                        <pic:spPr>
                          <a:xfrm>
                            <a:off x="0" y="0"/>
                            <a:ext cx="4806287"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1"/>
                          <pic:cNvPicPr/>
                        </pic:nvPicPr>
                        <pic:blipFill>
                          <a:blip r:embed="rId21">
                                </a:blip>
                          <a:stretch>
                            <a:fillRect/>
                          </a:stretch>
                        </pic:blipFill>
                        <pic:spPr>
                          <a:xfrm>
                            <a:off x="0" y="0"/>
                            <a:ext cx="4806287"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2"/>
                          <pic:cNvPicPr/>
                        </pic:nvPicPr>
                        <pic:blipFill>
                          <a:blip r:embed="rId22">
                                </a:blip>
                          <a:stretch>
                            <a:fillRect/>
                          </a:stretch>
                        </pic:blipFill>
                        <pic:spPr>
                          <a:xfrm>
                            <a:off x="0" y="0"/>
                            <a:ext cx="4806287"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3"/>
                          <pic:cNvPicPr/>
                        </pic:nvPicPr>
                        <pic:blipFill>
                          <a:blip r:embed="rId23">
                                </a:blip>
                          <a:stretch>
                            <a:fillRect/>
                          </a:stretch>
                        </pic:blipFill>
                        <pic:spPr>
                          <a:xfrm>
                            <a:off x="0" y="0"/>
                            <a:ext cx="4806287"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4"/>
                          <pic:cNvPicPr/>
                        </pic:nvPicPr>
                        <pic:blipFill>
                          <a:blip r:embed="rId24">
                                </a:blip>
                          <a:stretch>
                            <a:fillRect/>
                          </a:stretch>
                        </pic:blipFill>
                        <pic:spPr>
                          <a:xfrm>
                            <a:off x="0" y="0"/>
                            <a:ext cx="4806287"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5"/>
                          <pic:cNvPicPr/>
                        </pic:nvPicPr>
                        <pic:blipFill>
                          <a:blip r:embed="rId25">
                                </a:blip>
                          <a:stretch>
                            <a:fillRect/>
                          </a:stretch>
                        </pic:blipFill>
                        <pic:spPr>
                          <a:xfrm>
                            <a:off x="0" y="0"/>
                            <a:ext cx="4806287"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6"/>
                          <pic:cNvPicPr/>
                        </pic:nvPicPr>
                        <pic:blipFill>
                          <a:blip r:embed="rId26">
                                </a:blip>
                          <a:stretch>
                            <a:fillRect/>
                          </a:stretch>
                        </pic:blipFill>
                        <pic:spPr>
                          <a:xfrm>
                            <a:off x="0" y="0"/>
                            <a:ext cx="4806287"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7"/>
                          <pic:cNvPicPr/>
                        </pic:nvPicPr>
                        <pic:blipFill>
                          <a:blip r:embed="rId27">
                                </a:blip>
                          <a:stretch>
                            <a:fillRect/>
                          </a:stretch>
                        </pic:blipFill>
                        <pic:spPr>
                          <a:xfrm>
                            <a:off x="0" y="0"/>
                            <a:ext cx="4806287" cy="3202940"/>
                          </a:xfrm>
                          <a:prstGeom prst="rect">
                            <a:avLst/>
                          </a:prstGeom>
                        </pic:spPr>
                      </pic:pic>
                    </a:graphicData>
                  </a:graphic>
                </wp:inline>
              </w:drawing>
            </w:r>
          </w:p>
        </w:tc>
      </w:tr>
    </w:tbl>
    <w:sectPr>
      <!-- Define page preferences; 1 cm = 567 magic points -->
      <w:formProt w:val="0"/>
      <w:cols w:space="720"/>
      <w:docGrid w:linePitch="360"/>
      <w:pgSz w:w="16838" w:h="11906"/>
      <w:headerReference w:type="default" r:id="header"/>
      <w:footerReference w:type="default" r:id="footer"/>
      <w:pgMar w:top="567" w:bottom="567" w:left="567" w:right="567" w:header="57" w:footer="114"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Bdr>
        <w:bottom w:val="single" w:sz="6" w:space="1" w:color="auto"/>
      </w:pBdr>
      <w:rPr>
        <w:sz w:val="14"/>
        <w:szCs w:val="14"/>
        <w:color w:val="868686"/>
        <w:shd w:fill="auto" w:val="clear"/>
      </w:rPr>
    </w:pPr>
  </w:p>
  <w:p>
    <w:pPr>
      <w:jc w:val="center"/>
      <w:pStyle w:val="Normal"/>
      <w:spacing w:after="20" w:before="20"/>
      <w:rPr>
        <w:sz w:val="16"/>
        <w:szCs w:val="16"/>
        <w:color w:val="868686"/>
      </w:rPr>
    </w:pPr>
    <w:rPr>
      <w:jc w:val="center"/>
      <w:sz w:val="16"/>
      <w:szCs w:val="16"/>
      <w:color w:val="868686"/>
      <w:shd w:fill="auto" w:val="clear"/>
    </w:rPr>
    <w:r>
      <w:t>© 2012 - 2026 ЦИАН. Крупнейшая и самая достоверная база данных по аренде и продаже жилой, коммерческой и загородной недвижимости - www.cian.ru</w:t>
    </w:r>
  </w:p>
</w:ftr>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jc w:val="right"/>
    </w:pPr>
    <w:r>
      <w:rPr>
        <w:noProof/>
        <w:lang w:eastAsia="ru-RU"/>
      </w:rPr>
      <w:drawing>
        <wp:inline distT="0" distB="0" distL="0" distR="0">
          <wp:extent cx="1008837" cy="360000"/>
          <wp:effectExtent l="0" t="0" r="1270" b="2540"/>
          <wp:docPr id="1" name="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an-logo-cyrillic-horizontal-small.png"/>
                  <pic:cNvPicPr/>
                </pic:nvPicPr>
                <pic:blipFill>
                  <a:blip r:embed="rId1" cstate="print">
                                    </a:blip>
                  <a:stretch>
                    <a:fillRect/>
                  </a:stretch>
                </pic:blipFill>
                <pic:spPr>
                  <a:xfrm>
                    <a:off x="0" y="0"/>
                    <a:ext cx="1008837" cy="360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516096-39A8-4D59-953C-331E17B0A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style w:type="table" w:default="1" w:styleId="a1">
    <w:name w:val="Normal Table"/>
    <w:uiPriority w:val="99"/>
    <w:semiHidden/>
    <w:unhideWhenUsed/>
    <w:tblPr>
      <w:tblInd w:w="0" w:type="dxa"/>
      <w:tblCellMar>
        <w:top w:w="0" w:type="dxa"/>
        <w:left w:w="0" w:type="dxa"/>
        <w:bottom w:w="0" w:type="dxa"/>
        <w:right w:w="0" w:type="dxa"/>
      </w:tblCellMar>
    </w:tblPr>
  </w:style>
  <w:style w:type="table" w:styleId="a3">
    <w:name w:val="Table Grid"/>
    <w:basedOn w:val="a1"/>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Normal">
    <w:name w:val="Normal"/>
    <w:pPr>
      <w:widowControl w:val="false"/>
      <w:suppressAutoHyphens w:val="true"/>
      <w:spacing w:before="20" w:after="20"/>
    </w:pPr>
    <w:rPr>
      <w:rFonts w:ascii="Times New Roman" w:hAnsi="Times New Roman" w:eastAsia="SimSun" w:cs=""/>
      <w:color w:val="auto"/>
      <w:sz w:val="24"/>
      <w:szCs w:val="24"/>
      <w:lang w:val="ru-RU" w:eastAsia="en-US" w:bidi="ar-SA"/>
    </w:rPr>
  </w:style>
  <w:style w:type="paragraph" w:styleId="SubHeaders">
    <w:name w:val="SubHeaders"/>
    <w:basedOn w:val="Normal"/>
    <w:Prp>
      <w:spacing w:before="0" w:after="30"/>
    </w:Prp>
    <w:rPr>
      <w:sz w:val="26"/>
      <w:szCs w:val="26"/>
    </w:rPr>
  </w:style>
  <w:style w:type="paragraph" w:styleId="StuffItems">
    <w:name w:val="StuffItems"/>
    <w:basedOn w:val="Normal"/>
    <w:Prp>
      <w:spacing w:before="40" w:after="40"/>
    </w:Prp>
    <w:rPr>
      <w:sz w:val="22"/>
      <w:szCs w:val="22"/>
    </w:rPr>
  </w:style>
  <w:style w:type="paragraph" w:styleId="Header">
    <w:name w:val="header"/>
    <w:basedOn w:val="Normal"/>
    <w:pPr>
      <w:tabs>
        <w:tab w:val="center" w:pos="4677"/>
        <w:tab w:val="right" w:pos="9355"/>
      </w:tabs>
      <w:spacing w:after="0" w:line="240" w:lineRule="auto"/>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 Type="http://schemas.openxmlformats.org/officeDocument/2006/relationships/header" Target="header.xml"/>
    <Relationship Id="footer" Type="http://schemas.openxmlformats.org/officeDocument/2006/relationships/footer" Target="footer.xml"/>
    <Relationship Id="logo" Type="http://schemas.openxmlformats.org/officeDocument/2006/relationships/image" Target="media/logo.jpeg"/>
    <Relationship Id="yes" Type="http://schemas.openxmlformats.org/officeDocument/2006/relationships/image" Target="media/yes.png"/>
    <Relationship Id="no" Type="http://schemas.openxmlformats.org/officeDocument/2006/relationships/image" Target="media/no.png"/>
    <Relationship Id="map" Type="http://schemas.openxmlformats.org/officeDocument/2006/relationships/image" Target="media/map.png"/>
    <Relationship Id="rId4" Type="http://schemas.openxmlformats.org/officeDocument/2006/relationships/image" Target="media/image0.jpeg"/>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jpeg"/>
    <Relationship Id="rId13" Type="http://schemas.openxmlformats.org/officeDocument/2006/relationships/image" Target="media/image9.jpeg"/>
    <Relationship Id="rId14" Type="http://schemas.openxmlformats.org/officeDocument/2006/relationships/image" Target="media/image10.jpeg"/>
    <Relationship Id="rId15" Type="http://schemas.openxmlformats.org/officeDocument/2006/relationships/image" Target="media/image11.jpeg"/>
    <Relationship Id="rId16" Type="http://schemas.openxmlformats.org/officeDocument/2006/relationships/image" Target="media/image12.jpeg"/>
    <Relationship Id="rId17" Type="http://schemas.openxmlformats.org/officeDocument/2006/relationships/image" Target="media/image13.jpeg"/>
    <Relationship Id="rId18" Type="http://schemas.openxmlformats.org/officeDocument/2006/relationships/image" Target="media/image14.jpeg"/>
    <Relationship Id="rId19" Type="http://schemas.openxmlformats.org/officeDocument/2006/relationships/image" Target="media/image15.jpeg"/>
    <Relationship Id="rId20" Type="http://schemas.openxmlformats.org/officeDocument/2006/relationships/image" Target="media/image16.jpeg"/>
    <Relationship Id="rId21" Type="http://schemas.openxmlformats.org/officeDocument/2006/relationships/image" Target="media/image17.jpeg"/>
    <Relationship Id="rId22" Type="http://schemas.openxmlformats.org/officeDocument/2006/relationships/image" Target="media/image18.jpeg"/>
    <Relationship Id="rId23" Type="http://schemas.openxmlformats.org/officeDocument/2006/relationships/image" Target="media/image19.jpeg"/>
    <Relationship Id="rId24" Type="http://schemas.openxmlformats.org/officeDocument/2006/relationships/image" Target="media/image20.jpeg"/>
    <Relationship Id="rId25" Type="http://schemas.openxmlformats.org/officeDocument/2006/relationships/image" Target="media/image21.jpeg"/>
    <Relationship Id="rId26" Type="http://schemas.openxmlformats.org/officeDocument/2006/relationships/image" Target="media/image22.jpeg"/>
    <Relationship Id="rId27" Type="http://schemas.openxmlformats.org/officeDocument/2006/relationships/image" Target="media/image23.jpeg"/>
</Relationships>
</file>

<file path=word/_rels/header.xml.rels><?xml version="1.0" encoding="UTF-8" standalone="yes"?>
<Relationships xmlns="http://schemas.openxmlformats.org/package/2006/relationships">
    <Relationship Id="rId1"
        Type="http://schemas.openxmlformats.org/officeDocument/2006/relationships/image"
        Target="media/cian-logo-cyrillic-horizontal-small.png"/>
</Relationships>
</file>

<file path=docProps/app.xml><?xml version="1.0" encoding="utf-8"?>
<Properties xmlns="http://schemas.openxmlformats.org/officeDocument/2006/extended-properties" xmlns:vt="http://schemas.openxmlformats.org/officeDocument/2006/docPropsVTypes">
  <TotalTime>0</TotalTime>
  <Application>Microsoft Office Word</Application>
  <DocSecurity>0</DocSecurity>
  <Company>CIAN</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CIAN</dc:creator>
  <cp:keywords/>
  <dc:description/>
  <cp:lastModifiedBy>CIAN</cp:lastModifiedBy>
  <cp:revision>1</cp:revision>
  <dcterms:created xsi:type="dcterms:W3CDTF">2013-11-17T10:05:00Z</dcterms:created>
  <dcterms:modified xsi:type="dcterms:W3CDTF">2013-11-17T10:05:00Z</dcterms:modified>
</cp:coreProperties>
</file>